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43" w:firstLineChars="200"/>
        <w:jc w:val="both"/>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（一）绍兴“海</w:t>
      </w:r>
      <w:r>
        <w:rPr>
          <w:rFonts w:hint="eastAsia" w:ascii="楷体_GB2312" w:hAnsi="Times New Roman" w:eastAsia="楷体_GB2312"/>
          <w:b/>
          <w:sz w:val="32"/>
          <w:szCs w:val="32"/>
        </w:rPr>
        <w:t>内</w:t>
      </w:r>
      <w:r>
        <w:rPr>
          <w:rFonts w:hint="eastAsia" w:ascii="楷体_GB2312" w:hAnsi="Times New Roman" w:eastAsia="楷体_GB2312"/>
          <w:b/>
          <w:color w:val="000000"/>
          <w:sz w:val="32"/>
          <w:szCs w:val="32"/>
        </w:rPr>
        <w:t>外英才计划”人才项目资助</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）创业人才项目：</w:t>
      </w:r>
      <w:r>
        <w:rPr>
          <w:rFonts w:hint="eastAsia" w:ascii="仿宋_GB2312" w:hAnsi="Times New Roman" w:eastAsia="仿宋_GB2312"/>
          <w:kern w:val="2"/>
          <w:sz w:val="32"/>
          <w:szCs w:val="32"/>
        </w:rPr>
        <w:t>对落户我市且由我市申报入选绍兴“海内外英才计划”A类、B类、C类的创业人才项目，分别给予500万元、300万元、200万元资助。完成企业注册且实到注册资金不低于100万元、团队成员到位且项目正式启动后，给予50%的资金资助；创业人才自有资金及风投资金实际投入或累计销售额达到政策资助总额后，拨付剩余的50%资金资助。实际投入不足启动资金总额的，按实际投入拨付启动资金。</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color w:val="000000"/>
          <w:sz w:val="32"/>
          <w:szCs w:val="32"/>
        </w:rPr>
        <w:t>（2）创新人才长期项目：</w:t>
      </w:r>
      <w:r>
        <w:rPr>
          <w:rFonts w:hint="eastAsia" w:ascii="仿宋_GB2312" w:hAnsi="Times New Roman" w:eastAsia="仿宋_GB2312"/>
          <w:kern w:val="2"/>
          <w:sz w:val="32"/>
          <w:szCs w:val="32"/>
        </w:rPr>
        <w:t>对落户我市且由我市申报入选绍兴“海内外英才计划”A类、B类、C类的创新人才长期项目，分别按引进人才年薪给予企业每年最高不超过100万元、60万元、40万元的引才薪酬补助，补助时间不超过五年。</w:t>
      </w:r>
    </w:p>
    <w:p>
      <w:pPr>
        <w:pStyle w:val="2"/>
        <w:widowControl w:val="0"/>
        <w:spacing w:before="0" w:beforeAutospacing="0" w:after="0" w:afterAutospacing="0" w:line="560" w:lineRule="exact"/>
        <w:ind w:firstLine="640" w:firstLineChars="200"/>
        <w:jc w:val="both"/>
        <w:rPr>
          <w:rFonts w:ascii="Times New Roman" w:hAnsi="Times New Roman" w:eastAsia="仿宋_GB2312"/>
          <w:b/>
          <w:color w:val="000000"/>
          <w:sz w:val="32"/>
          <w:szCs w:val="32"/>
        </w:rPr>
      </w:pPr>
      <w:r>
        <w:rPr>
          <w:rFonts w:hint="eastAsia" w:ascii="仿宋_GB2312" w:hAnsi="Times New Roman" w:eastAsia="仿宋_GB2312"/>
          <w:sz w:val="32"/>
          <w:szCs w:val="32"/>
        </w:rPr>
        <w:t>（3）创新人才短期项目：</w:t>
      </w:r>
      <w:r>
        <w:rPr>
          <w:rFonts w:hint="eastAsia" w:ascii="仿宋_GB2312" w:hAnsi="Times New Roman" w:eastAsia="仿宋_GB2312"/>
          <w:kern w:val="2"/>
          <w:sz w:val="32"/>
          <w:szCs w:val="32"/>
        </w:rPr>
        <w:t>对落户我市且由我市申报入选绍兴“海内外英才计划”A类、B类、C类的创新人才短期项目，分别按引进人才年薪给予企业每年最高不超过50万元、30万元、15万元的引才薪酬补助，补助时间不超过三年。</w:t>
      </w:r>
    </w:p>
    <w:p>
      <w:pPr>
        <w:widowControl w:val="0"/>
        <w:spacing w:after="0" w:line="560" w:lineRule="exact"/>
        <w:ind w:firstLine="643" w:firstLineChars="200"/>
        <w:jc w:val="both"/>
        <w:rPr>
          <w:rFonts w:ascii="仿宋_GB2312" w:hAnsi="Times New Roman" w:eastAsia="仿宋_GB2312"/>
          <w:b/>
          <w:color w:val="000000"/>
          <w:sz w:val="32"/>
          <w:szCs w:val="32"/>
        </w:rPr>
      </w:pPr>
      <w:r>
        <w:rPr>
          <w:rFonts w:ascii="仿宋_GB2312" w:hAnsi="Times New Roman" w:eastAsia="仿宋_GB2312"/>
          <w:b/>
          <w:color w:val="000000"/>
          <w:sz w:val="32"/>
          <w:szCs w:val="32"/>
        </w:rPr>
        <w:t>2</w:t>
      </w:r>
      <w:r>
        <w:rPr>
          <w:rFonts w:hint="eastAsia" w:ascii="仿宋_GB2312" w:hAnsi="Times New Roman" w:eastAsia="仿宋_GB2312"/>
          <w:b/>
          <w:color w:val="000000"/>
          <w:sz w:val="32"/>
          <w:szCs w:val="32"/>
        </w:rPr>
        <w:t>．受理部门</w:t>
      </w:r>
    </w:p>
    <w:p>
      <w:pPr>
        <w:widowControl w:val="0"/>
        <w:spacing w:after="0"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市人才办</w:t>
      </w:r>
    </w:p>
    <w:p>
      <w:pPr>
        <w:widowControl w:val="0"/>
        <w:spacing w:after="0" w:line="560" w:lineRule="exact"/>
        <w:ind w:firstLine="643" w:firstLineChars="200"/>
        <w:jc w:val="both"/>
        <w:rPr>
          <w:rFonts w:ascii="仿宋_GB2312" w:hAnsi="Times New Roman" w:eastAsia="仿宋_GB2312"/>
          <w:b/>
          <w:color w:val="000000"/>
          <w:sz w:val="32"/>
          <w:szCs w:val="32"/>
        </w:rPr>
      </w:pPr>
      <w:r>
        <w:rPr>
          <w:rFonts w:ascii="仿宋_GB2312" w:hAnsi="Times New Roman" w:eastAsia="仿宋_GB2312"/>
          <w:b/>
          <w:color w:val="000000"/>
          <w:sz w:val="32"/>
          <w:szCs w:val="32"/>
        </w:rPr>
        <w:t>3</w:t>
      </w:r>
      <w:r>
        <w:rPr>
          <w:rFonts w:hint="eastAsia" w:ascii="仿宋_GB2312" w:hAnsi="Times New Roman" w:eastAsia="仿宋_GB2312"/>
          <w:b/>
          <w:color w:val="000000"/>
          <w:sz w:val="32"/>
          <w:szCs w:val="32"/>
        </w:rPr>
        <w:t>．办理程序</w:t>
      </w:r>
    </w:p>
    <w:p>
      <w:pPr>
        <w:widowControl w:val="0"/>
        <w:spacing w:after="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）申请。申请单位经引进镇乡（街道）或市级部门审查后，向市人才办提出申请（创业人才项目达到相应资助条件后申请；创新人才项目按年度申请）；</w:t>
      </w:r>
    </w:p>
    <w:p>
      <w:pPr>
        <w:widowControl w:val="0"/>
        <w:spacing w:after="0"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）审核。市人才办对申请情况进行审查，确定资助</w:t>
      </w:r>
      <w:r>
        <w:rPr>
          <w:rFonts w:hint="eastAsia" w:ascii="Times New Roman" w:hAnsi="Times New Roman" w:eastAsia="仿宋_GB2312"/>
          <w:sz w:val="32"/>
          <w:szCs w:val="32"/>
        </w:rPr>
        <w:t>额度。对创业人才企业虽办理工商、税务注册手续，</w:t>
      </w:r>
      <w:r>
        <w:rPr>
          <w:rFonts w:hint="eastAsia" w:ascii="Times New Roman" w:hAnsi="Times New Roman" w:eastAsia="仿宋_GB2312"/>
          <w:color w:val="000000"/>
          <w:sz w:val="32"/>
          <w:szCs w:val="32"/>
        </w:rPr>
        <w:t>但团队成员未到位，项目未正式启动的，暂缓拨付启动资金；</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）拨付。审核通过后，经市财政局复核后拨付。</w:t>
      </w:r>
    </w:p>
    <w:p>
      <w:pPr>
        <w:widowControl w:val="0"/>
        <w:spacing w:after="0" w:line="560" w:lineRule="exact"/>
        <w:ind w:firstLine="643" w:firstLineChars="200"/>
        <w:jc w:val="both"/>
        <w:rPr>
          <w:rFonts w:ascii="仿宋_GB2312" w:hAnsi="Times New Roman" w:eastAsia="仿宋_GB2312"/>
          <w:b/>
          <w:color w:val="000000"/>
          <w:sz w:val="32"/>
          <w:szCs w:val="32"/>
        </w:rPr>
      </w:pPr>
      <w:r>
        <w:rPr>
          <w:rFonts w:ascii="仿宋_GB2312" w:hAnsi="Times New Roman" w:eastAsia="仿宋_GB2312"/>
          <w:b/>
          <w:color w:val="000000"/>
          <w:sz w:val="32"/>
          <w:szCs w:val="32"/>
        </w:rPr>
        <w:t>4</w:t>
      </w:r>
      <w:r>
        <w:rPr>
          <w:rFonts w:hint="eastAsia" w:ascii="仿宋_GB2312" w:hAnsi="Times New Roman" w:eastAsia="仿宋_GB2312"/>
          <w:b/>
          <w:color w:val="000000"/>
          <w:sz w:val="32"/>
          <w:szCs w:val="32"/>
        </w:rPr>
        <w:t>．申请材料</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（1）创业人才项目：①《绍兴“海内外英才计划”创业人才项目资助资金申请表》；②企业营业执照、公司章程（章程中需明确创业人才在企业占有30%以上的股份且为第一大股东）、</w:t>
      </w:r>
      <w:r>
        <w:rPr>
          <w:rFonts w:hint="eastAsia" w:ascii="Times New Roman" w:hAnsi="Times New Roman" w:eastAsia="仿宋_GB2312"/>
          <w:sz w:val="32"/>
          <w:szCs w:val="32"/>
        </w:rPr>
        <w:t>入选人才和企业</w:t>
      </w:r>
      <w:r>
        <w:rPr>
          <w:rFonts w:hint="eastAsia" w:ascii="仿宋_GB2312" w:hAnsi="Times New Roman" w:eastAsia="仿宋_GB2312"/>
          <w:sz w:val="32"/>
          <w:szCs w:val="32"/>
        </w:rPr>
        <w:t>法人代表身份证件原件及复印件</w:t>
      </w:r>
      <w:r>
        <w:rPr>
          <w:rFonts w:hint="eastAsia" w:ascii="Times New Roman" w:hAnsi="Times New Roman" w:eastAsia="仿宋_GB2312"/>
          <w:sz w:val="32"/>
          <w:szCs w:val="32"/>
        </w:rPr>
        <w:t>（原件审核后返还）</w:t>
      </w:r>
      <w:r>
        <w:rPr>
          <w:rFonts w:hint="eastAsia" w:ascii="仿宋_GB2312" w:hAnsi="Times New Roman" w:eastAsia="仿宋_GB2312"/>
          <w:sz w:val="32"/>
          <w:szCs w:val="32"/>
        </w:rPr>
        <w:t>；③验资报告(申请第一笔资助时提供能证明实到注册资金不低于100万元的审计报告，申请第二笔资助时提供能证明资金实际投入或累计销售额的审计报告)；④项目启动相关资料（团队成员合同、项目现场研发、业务订单合同、生产照片、销售纳税等材料）；</w:t>
      </w:r>
      <w:r>
        <w:rPr>
          <w:rFonts w:hint="eastAsia" w:ascii="仿宋_GB2312" w:hAnsi="仿宋_GB2312" w:eastAsia="仿宋_GB2312" w:cs="仿宋_GB2312"/>
          <w:sz w:val="32"/>
          <w:szCs w:val="32"/>
        </w:rPr>
        <w:t>⑤审核单位要求提供的其他相关材料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楷体_GB2312" w:hAnsi="Times New Roman" w:eastAsia="楷体_GB2312"/>
          <w:b/>
          <w:color w:val="000000"/>
          <w:sz w:val="32"/>
          <w:szCs w:val="32"/>
        </w:rPr>
      </w:pPr>
      <w:r>
        <w:rPr>
          <w:rFonts w:hint="eastAsia" w:ascii="仿宋_GB2312" w:hAnsi="Times New Roman" w:eastAsia="仿宋_GB2312"/>
          <w:sz w:val="32"/>
          <w:szCs w:val="32"/>
        </w:rPr>
        <w:t>（2）创新人才项目：①《绍兴“海内外英才计划”</w:t>
      </w:r>
      <w:r>
        <w:rPr>
          <w:rFonts w:hint="eastAsia" w:ascii="Times New Roman" w:hAnsi="Times New Roman" w:eastAsia="仿宋_GB2312"/>
          <w:sz w:val="32"/>
          <w:szCs w:val="32"/>
        </w:rPr>
        <w:t>创新人才资助资金申请表》；</w:t>
      </w:r>
      <w:r>
        <w:rPr>
          <w:rFonts w:hint="eastAsia" w:ascii="仿宋_GB2312" w:hAnsi="Times New Roman" w:eastAsia="仿宋_GB2312"/>
          <w:sz w:val="32"/>
          <w:szCs w:val="32"/>
        </w:rPr>
        <w:t>②</w:t>
      </w:r>
      <w:r>
        <w:rPr>
          <w:rFonts w:hint="eastAsia" w:ascii="Times New Roman" w:hAnsi="Times New Roman" w:eastAsia="仿宋_GB2312"/>
          <w:sz w:val="32"/>
          <w:szCs w:val="32"/>
        </w:rPr>
        <w:t>企业营业执照</w:t>
      </w:r>
      <w:r>
        <w:rPr>
          <w:rFonts w:hint="eastAsia" w:ascii="仿宋_GB2312" w:hAnsi="Times New Roman" w:eastAsia="仿宋_GB2312"/>
          <w:sz w:val="32"/>
          <w:szCs w:val="32"/>
        </w:rPr>
        <w:t>、入选</w:t>
      </w:r>
      <w:r>
        <w:rPr>
          <w:rFonts w:hint="eastAsia" w:ascii="Times New Roman" w:hAnsi="Times New Roman" w:eastAsia="仿宋_GB2312"/>
          <w:sz w:val="32"/>
          <w:szCs w:val="32"/>
        </w:rPr>
        <w:t>人才和企业</w:t>
      </w:r>
      <w:r>
        <w:rPr>
          <w:rFonts w:hint="eastAsia" w:ascii="仿宋_GB2312" w:hAnsi="Times New Roman" w:eastAsia="仿宋_GB2312"/>
          <w:sz w:val="32"/>
          <w:szCs w:val="32"/>
        </w:rPr>
        <w:t>法人代表身份证件原件及复印件</w:t>
      </w:r>
      <w:r>
        <w:rPr>
          <w:rFonts w:hint="eastAsia" w:ascii="Times New Roman" w:hAnsi="Times New Roman" w:eastAsia="仿宋_GB2312"/>
          <w:sz w:val="32"/>
          <w:szCs w:val="32"/>
        </w:rPr>
        <w:t>（原件审核后返还）；</w:t>
      </w:r>
      <w:r>
        <w:rPr>
          <w:rFonts w:hint="eastAsia" w:ascii="仿宋_GB2312" w:hAnsi="Times New Roman" w:eastAsia="仿宋_GB2312"/>
          <w:sz w:val="32"/>
          <w:szCs w:val="32"/>
        </w:rPr>
        <w:t>③劳动合同：创新长期提供与用人单位</w:t>
      </w:r>
      <w:r>
        <w:rPr>
          <w:rFonts w:hint="eastAsia" w:ascii="Times New Roman" w:hAnsi="Times New Roman" w:eastAsia="仿宋_GB2312"/>
          <w:sz w:val="32"/>
          <w:szCs w:val="32"/>
        </w:rPr>
        <w:t>签订的不少于5年的劳动合同</w:t>
      </w:r>
      <w:r>
        <w:rPr>
          <w:rFonts w:hint="eastAsia" w:ascii="仿宋_GB2312" w:hAnsi="Times New Roman" w:eastAsia="仿宋_GB2312"/>
          <w:sz w:val="32"/>
          <w:szCs w:val="32"/>
        </w:rPr>
        <w:t>原件及复印件</w:t>
      </w:r>
      <w:r>
        <w:rPr>
          <w:rFonts w:hint="eastAsia" w:ascii="Times New Roman" w:hAnsi="Times New Roman" w:eastAsia="仿宋_GB2312"/>
          <w:sz w:val="32"/>
          <w:szCs w:val="32"/>
        </w:rPr>
        <w:t>（原件审核后返还），</w:t>
      </w:r>
      <w:r>
        <w:rPr>
          <w:rFonts w:hint="eastAsia" w:ascii="仿宋_GB2312" w:hAnsi="Times New Roman" w:eastAsia="仿宋_GB2312"/>
          <w:sz w:val="32"/>
          <w:szCs w:val="32"/>
        </w:rPr>
        <w:t>创新短期提供与用人单位</w:t>
      </w:r>
      <w:r>
        <w:rPr>
          <w:rFonts w:hint="eastAsia" w:ascii="Times New Roman" w:hAnsi="Times New Roman" w:eastAsia="仿宋_GB2312"/>
          <w:sz w:val="32"/>
          <w:szCs w:val="32"/>
        </w:rPr>
        <w:t>签订的不少于3年的劳动合同</w:t>
      </w:r>
      <w:r>
        <w:rPr>
          <w:rFonts w:hint="eastAsia" w:ascii="仿宋_GB2312" w:hAnsi="Times New Roman" w:eastAsia="仿宋_GB2312"/>
          <w:sz w:val="32"/>
          <w:szCs w:val="32"/>
        </w:rPr>
        <w:t>原件及复印件</w:t>
      </w:r>
      <w:r>
        <w:rPr>
          <w:rFonts w:hint="eastAsia" w:ascii="Times New Roman" w:hAnsi="Times New Roman" w:eastAsia="仿宋_GB2312"/>
          <w:sz w:val="32"/>
          <w:szCs w:val="32"/>
        </w:rPr>
        <w:t>（原件审核后返还）；</w:t>
      </w:r>
      <w:r>
        <w:rPr>
          <w:rFonts w:hint="eastAsia" w:ascii="仿宋_GB2312" w:hAnsi="Times New Roman" w:eastAsia="仿宋_GB2312"/>
          <w:sz w:val="32"/>
          <w:szCs w:val="32"/>
        </w:rPr>
        <w:t>④</w:t>
      </w:r>
      <w:r>
        <w:rPr>
          <w:rFonts w:hint="eastAsia" w:ascii="Times New Roman" w:hAnsi="Times New Roman" w:eastAsia="仿宋_GB2312"/>
          <w:sz w:val="32"/>
          <w:szCs w:val="32"/>
        </w:rPr>
        <w:t>薪酬凭证：个税证明等年薪支付凭证</w:t>
      </w:r>
      <w:r>
        <w:rPr>
          <w:rFonts w:hint="eastAsia" w:ascii="仿宋_GB2312" w:hAnsi="Times New Roman" w:eastAsia="仿宋_GB2312"/>
          <w:sz w:val="32"/>
          <w:szCs w:val="32"/>
        </w:rPr>
        <w:t>；</w:t>
      </w:r>
      <w:r>
        <w:rPr>
          <w:rFonts w:hint="eastAsia" w:ascii="仿宋_GB2312" w:hAnsi="仿宋_GB2312" w:eastAsia="仿宋_GB2312" w:cs="仿宋_GB2312"/>
          <w:sz w:val="32"/>
          <w:szCs w:val="32"/>
        </w:rPr>
        <w:t>⑤审核单位要求提供的其他相关材料</w:t>
      </w:r>
      <w:r>
        <w:rPr>
          <w:rFonts w:hint="eastAsia" w:ascii="仿宋_GB2312" w:hAnsi="Times New Roman" w:eastAsia="仿宋_GB2312"/>
          <w:sz w:val="32"/>
          <w:szCs w:val="32"/>
        </w:rPr>
        <w:t>。</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ascii="仿宋_GB2312" w:hAnsi="Times New Roman" w:eastAsia="仿宋_GB2312"/>
          <w:b/>
          <w:color w:val="000000"/>
          <w:sz w:val="32"/>
          <w:szCs w:val="32"/>
        </w:rPr>
        <w:t>5</w:t>
      </w:r>
      <w:r>
        <w:rPr>
          <w:rFonts w:hint="eastAsia" w:ascii="仿宋_GB2312" w:hAnsi="Times New Roman" w:eastAsia="仿宋_GB2312"/>
          <w:b/>
          <w:color w:val="000000"/>
          <w:sz w:val="32"/>
          <w:szCs w:val="32"/>
        </w:rPr>
        <w:t>．受理时间</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即时受理。</w:t>
      </w:r>
    </w:p>
    <w:p>
      <w:pPr>
        <w:widowControl w:val="0"/>
        <w:spacing w:after="0" w:line="560" w:lineRule="exact"/>
        <w:ind w:firstLine="643" w:firstLineChars="200"/>
        <w:jc w:val="both"/>
        <w:rPr>
          <w:rFonts w:ascii="仿宋_GB2312" w:hAnsi="Times New Roman" w:eastAsia="仿宋_GB2312"/>
          <w:b/>
          <w:color w:val="000000"/>
          <w:sz w:val="32"/>
          <w:szCs w:val="32"/>
        </w:rPr>
      </w:pPr>
      <w:r>
        <w:rPr>
          <w:rFonts w:ascii="仿宋_GB2312" w:hAnsi="Times New Roman" w:eastAsia="仿宋_GB2312"/>
          <w:b/>
          <w:color w:val="000000"/>
          <w:sz w:val="32"/>
          <w:szCs w:val="32"/>
        </w:rPr>
        <w:t>6</w:t>
      </w:r>
      <w:r>
        <w:rPr>
          <w:rFonts w:hint="eastAsia" w:ascii="仿宋_GB2312" w:hAnsi="Times New Roman" w:eastAsia="仿宋_GB2312"/>
          <w:b/>
          <w:color w:val="000000"/>
          <w:sz w:val="32"/>
          <w:szCs w:val="32"/>
        </w:rPr>
        <w:t>．办理地点及联系方式</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市委组织部人才科，联系电话：87106268。</w:t>
      </w:r>
    </w:p>
    <w:p>
      <w:pPr>
        <w:widowControl w:val="0"/>
        <w:spacing w:after="0" w:line="440" w:lineRule="exact"/>
        <w:rPr>
          <w:rFonts w:ascii="Times New Roman" w:hAnsi="黑体" w:eastAsia="黑体"/>
          <w:color w:val="000000"/>
          <w:sz w:val="30"/>
          <w:szCs w:val="30"/>
        </w:rPr>
      </w:pPr>
    </w:p>
    <w:p>
      <w:pPr>
        <w:widowControl w:val="0"/>
        <w:spacing w:after="0" w:line="440" w:lineRule="exact"/>
        <w:rPr>
          <w:rFonts w:hint="eastAsia" w:ascii="黑体" w:hAnsi="Times New Roman" w:eastAsia="黑体"/>
          <w:color w:val="000000"/>
          <w:sz w:val="28"/>
          <w:szCs w:val="28"/>
        </w:rPr>
      </w:pPr>
      <w:r>
        <w:rPr>
          <w:rFonts w:ascii="Times New Roman" w:hAnsi="黑体" w:eastAsia="黑体"/>
          <w:color w:val="000000"/>
          <w:sz w:val="30"/>
          <w:szCs w:val="30"/>
        </w:rPr>
        <w:br w:type="page"/>
      </w:r>
      <w:r>
        <w:rPr>
          <w:rFonts w:hint="eastAsia" w:ascii="黑体" w:hAnsi="黑体" w:eastAsia="黑体"/>
          <w:color w:val="000000"/>
          <w:sz w:val="28"/>
          <w:szCs w:val="28"/>
        </w:rPr>
        <w:t>附件1</w:t>
      </w:r>
    </w:p>
    <w:p>
      <w:pPr>
        <w:widowControl w:val="0"/>
        <w:spacing w:before="156" w:beforeLines="50" w:after="156" w:afterLines="50" w:line="50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绍兴</w:t>
      </w:r>
      <w:r>
        <w:rPr>
          <w:rFonts w:hint="eastAsia" w:ascii="方正小标宋简体" w:hAnsi="Times New Roman" w:eastAsia="方正小标宋简体"/>
          <w:color w:val="000000"/>
          <w:sz w:val="36"/>
          <w:szCs w:val="36"/>
        </w:rPr>
        <w:t>“</w:t>
      </w:r>
      <w:r>
        <w:rPr>
          <w:rFonts w:hint="eastAsia" w:ascii="方正小标宋简体" w:hAnsi="华文中宋" w:eastAsia="方正小标宋简体"/>
          <w:color w:val="000000"/>
          <w:sz w:val="36"/>
          <w:szCs w:val="36"/>
        </w:rPr>
        <w:t>海</w:t>
      </w:r>
      <w:r>
        <w:rPr>
          <w:rFonts w:hint="eastAsia" w:ascii="方正小标宋简体" w:hAnsi="华文中宋" w:eastAsia="方正小标宋简体"/>
          <w:sz w:val="36"/>
          <w:szCs w:val="36"/>
        </w:rPr>
        <w:t>内</w:t>
      </w:r>
      <w:r>
        <w:rPr>
          <w:rFonts w:hint="eastAsia" w:ascii="方正小标宋简体" w:hAnsi="华文中宋" w:eastAsia="方正小标宋简体"/>
          <w:color w:val="000000"/>
          <w:sz w:val="36"/>
          <w:szCs w:val="36"/>
        </w:rPr>
        <w:t>外英才计划</w:t>
      </w:r>
      <w:r>
        <w:rPr>
          <w:rFonts w:hint="eastAsia" w:ascii="方正小标宋简体" w:hAnsi="Times New Roman" w:eastAsia="方正小标宋简体"/>
          <w:color w:val="000000"/>
          <w:sz w:val="36"/>
          <w:szCs w:val="36"/>
        </w:rPr>
        <w:t>”</w:t>
      </w:r>
      <w:r>
        <w:rPr>
          <w:rFonts w:hint="eastAsia" w:ascii="方正小标宋简体" w:hAnsi="华文中宋" w:eastAsia="方正小标宋简体"/>
          <w:color w:val="000000"/>
          <w:sz w:val="36"/>
          <w:szCs w:val="36"/>
        </w:rPr>
        <w:t>创业人才项目资助资金申请表</w:t>
      </w:r>
    </w:p>
    <w:tbl>
      <w:tblPr>
        <w:tblStyle w:val="4"/>
        <w:tblW w:w="891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2868"/>
        <w:gridCol w:w="1257"/>
        <w:gridCol w:w="30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71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企业名称</w:t>
            </w:r>
          </w:p>
        </w:tc>
        <w:tc>
          <w:tcPr>
            <w:tcW w:w="2868"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c>
          <w:tcPr>
            <w:tcW w:w="1257"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联系人及</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联系电话</w:t>
            </w:r>
          </w:p>
        </w:tc>
        <w:tc>
          <w:tcPr>
            <w:tcW w:w="3075"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71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企业开户</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银    行</w:t>
            </w:r>
          </w:p>
        </w:tc>
        <w:tc>
          <w:tcPr>
            <w:tcW w:w="2868"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c>
          <w:tcPr>
            <w:tcW w:w="1257"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银行账号</w:t>
            </w:r>
          </w:p>
        </w:tc>
        <w:tc>
          <w:tcPr>
            <w:tcW w:w="3075"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71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入选人才</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姓    名</w:t>
            </w:r>
          </w:p>
        </w:tc>
        <w:tc>
          <w:tcPr>
            <w:tcW w:w="2868"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c>
          <w:tcPr>
            <w:tcW w:w="1257"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身份证或</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护照号码</w:t>
            </w:r>
          </w:p>
        </w:tc>
        <w:tc>
          <w:tcPr>
            <w:tcW w:w="3075"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71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入选批次</w:t>
            </w:r>
          </w:p>
        </w:tc>
        <w:tc>
          <w:tcPr>
            <w:tcW w:w="286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第</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批创业人才项目</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□A类 □B类 □C类</w:t>
            </w:r>
          </w:p>
        </w:tc>
        <w:tc>
          <w:tcPr>
            <w:tcW w:w="1257"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联系电话</w:t>
            </w:r>
          </w:p>
        </w:tc>
        <w:tc>
          <w:tcPr>
            <w:tcW w:w="3075" w:type="dxa"/>
            <w:vAlign w:val="center"/>
          </w:tcPr>
          <w:p>
            <w:pPr>
              <w:widowControl w:val="0"/>
              <w:spacing w:after="0" w:line="280" w:lineRule="exact"/>
              <w:jc w:val="center"/>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718"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其他人才项目</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评审入选情况</w:t>
            </w:r>
          </w:p>
        </w:tc>
        <w:tc>
          <w:tcPr>
            <w:tcW w:w="7200" w:type="dxa"/>
            <w:gridSpan w:val="3"/>
            <w:vAlign w:val="center"/>
          </w:tcPr>
          <w:p>
            <w:pPr>
              <w:widowControl w:val="0"/>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□国千 □国青千 □省千 □暨阳“533英才计划”</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8918" w:type="dxa"/>
            <w:gridSpan w:val="4"/>
            <w:vAlign w:val="center"/>
          </w:tcPr>
          <w:p>
            <w:pPr>
              <w:widowControl w:val="0"/>
              <w:spacing w:before="156" w:beforeLines="50"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□已</w:t>
            </w:r>
            <w:r>
              <w:rPr>
                <w:rFonts w:hint="eastAsia" w:ascii="仿宋_GB2312" w:hAnsi="仿宋" w:eastAsia="仿宋_GB2312" w:cs="仿宋"/>
                <w:kern w:val="2"/>
                <w:sz w:val="24"/>
                <w:szCs w:val="24"/>
              </w:rPr>
              <w:t>完成企业注册且实到注册资金</w:t>
            </w:r>
            <w:r>
              <w:rPr>
                <w:rFonts w:hint="eastAsia" w:ascii="仿宋_GB2312" w:hAnsi="仿宋" w:eastAsia="仿宋_GB2312" w:cs="仿宋"/>
                <w:kern w:val="2"/>
                <w:sz w:val="24"/>
                <w:szCs w:val="24"/>
                <w:u w:val="single"/>
              </w:rPr>
              <w:t xml:space="preserve">      </w:t>
            </w:r>
            <w:r>
              <w:rPr>
                <w:rFonts w:hint="eastAsia" w:ascii="仿宋_GB2312" w:hAnsi="仿宋" w:eastAsia="仿宋_GB2312" w:cs="仿宋"/>
                <w:kern w:val="2"/>
                <w:sz w:val="24"/>
                <w:szCs w:val="24"/>
              </w:rPr>
              <w:t>元、团队成员已到位且项目已正式启动，申请</w:t>
            </w:r>
            <w:r>
              <w:rPr>
                <w:rFonts w:hint="eastAsia" w:ascii="仿宋_GB2312" w:hAnsi="仿宋" w:eastAsia="仿宋_GB2312" w:cs="仿宋"/>
                <w:color w:val="000000"/>
                <w:kern w:val="2"/>
                <w:sz w:val="24"/>
                <w:szCs w:val="24"/>
              </w:rPr>
              <w:t>拨付资助总额的50%，共计￥</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widowControl w:val="0"/>
              <w:spacing w:after="0" w:line="500" w:lineRule="exact"/>
              <w:ind w:firstLine="480" w:firstLineChars="200"/>
              <w:jc w:val="both"/>
              <w:rPr>
                <w:rFonts w:hint="eastAsia" w:ascii="仿宋_GB2312" w:hAnsi="仿宋" w:eastAsia="仿宋_GB2312" w:cs="仿宋"/>
                <w:color w:val="000000"/>
                <w:kern w:val="2"/>
                <w:sz w:val="24"/>
                <w:szCs w:val="24"/>
                <w:u w:val="single"/>
              </w:rPr>
            </w:pPr>
            <w:r>
              <w:rPr>
                <w:rFonts w:hint="eastAsia" w:ascii="仿宋_GB2312" w:hAnsi="仿宋" w:eastAsia="仿宋_GB2312" w:cs="仿宋"/>
                <w:color w:val="000000"/>
                <w:kern w:val="2"/>
                <w:sz w:val="24"/>
                <w:szCs w:val="24"/>
              </w:rPr>
              <w:t>□自有资金及风投资金实际投入已达</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元，或累计销售额已达到</w:t>
            </w:r>
            <w:r>
              <w:rPr>
                <w:rFonts w:hint="eastAsia" w:ascii="仿宋_GB2312" w:hAnsi="仿宋" w:eastAsia="仿宋_GB2312" w:cs="仿宋"/>
                <w:color w:val="000000"/>
                <w:kern w:val="2"/>
                <w:sz w:val="24"/>
                <w:szCs w:val="24"/>
                <w:u w:val="single"/>
              </w:rPr>
              <w:t xml:space="preserve">            </w:t>
            </w:r>
          </w:p>
          <w:p>
            <w:pPr>
              <w:widowControl w:val="0"/>
              <w:spacing w:after="0" w:line="50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元，申请拨付剩余的50%资金资助，共计￥</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widowControl w:val="0"/>
              <w:spacing w:after="0" w:line="500" w:lineRule="exact"/>
              <w:ind w:firstLine="480" w:firstLineChars="200"/>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本单位（人）申报资料真实，如有不符愿承担法律责任。</w:t>
            </w:r>
          </w:p>
          <w:p>
            <w:pPr>
              <w:widowControl w:val="0"/>
              <w:spacing w:after="0" w:line="500" w:lineRule="exact"/>
              <w:ind w:firstLine="1680" w:firstLineChars="700"/>
              <w:rPr>
                <w:rFonts w:hint="eastAsia" w:ascii="仿宋_GB2312" w:hAnsi="仿宋" w:eastAsia="仿宋_GB2312" w:cs="仿宋"/>
                <w:color w:val="000000"/>
                <w:kern w:val="2"/>
                <w:sz w:val="24"/>
                <w:szCs w:val="24"/>
              </w:rPr>
            </w:pPr>
          </w:p>
          <w:p>
            <w:pPr>
              <w:widowControl w:val="0"/>
              <w:spacing w:after="0" w:line="500" w:lineRule="exact"/>
              <w:ind w:firstLine="1680" w:firstLineChars="700"/>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企业负责人签字：</w:t>
            </w:r>
          </w:p>
          <w:p>
            <w:pPr>
              <w:widowControl w:val="0"/>
              <w:spacing w:after="0" w:line="240" w:lineRule="exact"/>
              <w:ind w:firstLine="1680" w:firstLineChars="700"/>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500" w:lineRule="exact"/>
              <w:ind w:firstLine="1680" w:firstLineChars="700"/>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人才签字：</w:t>
            </w:r>
          </w:p>
          <w:p>
            <w:pPr>
              <w:widowControl w:val="0"/>
              <w:spacing w:after="0" w:line="500" w:lineRule="exact"/>
              <w:ind w:firstLine="1680" w:firstLineChars="700"/>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800" w:hRule="atLeast"/>
        </w:trPr>
        <w:tc>
          <w:tcPr>
            <w:tcW w:w="1718" w:type="dxa"/>
            <w:tcBorders>
              <w:bottom w:val="single" w:color="auto" w:sz="4" w:space="0"/>
            </w:tcBorders>
            <w:vAlign w:val="center"/>
          </w:tcPr>
          <w:p>
            <w:pPr>
              <w:widowControl w:val="0"/>
              <w:spacing w:after="0" w:line="360" w:lineRule="exact"/>
              <w:ind w:left="240" w:hanging="240" w:hangingChars="10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镇乡（街道）</w:t>
            </w:r>
          </w:p>
          <w:p>
            <w:pPr>
              <w:widowControl w:val="0"/>
              <w:spacing w:after="0" w:line="360" w:lineRule="exact"/>
              <w:ind w:left="240" w:hanging="240" w:hangingChars="10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或市级部门</w:t>
            </w:r>
          </w:p>
          <w:p>
            <w:pPr>
              <w:widowControl w:val="0"/>
              <w:spacing w:after="0" w:line="360" w:lineRule="exact"/>
              <w:ind w:left="240" w:hanging="240" w:hangingChars="10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意  见</w:t>
            </w:r>
          </w:p>
        </w:tc>
        <w:tc>
          <w:tcPr>
            <w:tcW w:w="7200" w:type="dxa"/>
            <w:gridSpan w:val="3"/>
            <w:tcBorders>
              <w:bottom w:val="single" w:color="auto" w:sz="4" w:space="0"/>
            </w:tcBorders>
            <w:vAlign w:val="center"/>
          </w:tcPr>
          <w:p>
            <w:pPr>
              <w:widowControl w:val="0"/>
              <w:tabs>
                <w:tab w:val="left" w:pos="2453"/>
              </w:tabs>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ab/>
            </w:r>
          </w:p>
          <w:p>
            <w:pPr>
              <w:widowControl w:val="0"/>
              <w:tabs>
                <w:tab w:val="left" w:pos="2453"/>
              </w:tabs>
              <w:spacing w:after="0" w:line="280" w:lineRule="exact"/>
              <w:rPr>
                <w:rFonts w:hint="eastAsia" w:ascii="仿宋_GB2312" w:hAnsi="仿宋" w:eastAsia="仿宋_GB2312" w:cs="仿宋"/>
                <w:color w:val="000000"/>
                <w:kern w:val="2"/>
                <w:sz w:val="24"/>
                <w:szCs w:val="24"/>
              </w:rPr>
            </w:pPr>
          </w:p>
          <w:p>
            <w:pPr>
              <w:widowControl w:val="0"/>
              <w:tabs>
                <w:tab w:val="left" w:pos="2453"/>
              </w:tabs>
              <w:spacing w:after="0" w:line="280" w:lineRule="exact"/>
              <w:rPr>
                <w:rFonts w:hint="eastAsia" w:ascii="仿宋_GB2312" w:hAnsi="仿宋" w:eastAsia="仿宋_GB2312" w:cs="仿宋"/>
                <w:color w:val="000000"/>
                <w:kern w:val="2"/>
                <w:sz w:val="24"/>
                <w:szCs w:val="24"/>
              </w:rPr>
            </w:pPr>
          </w:p>
          <w:p>
            <w:pPr>
              <w:widowControl w:val="0"/>
              <w:tabs>
                <w:tab w:val="left" w:pos="2453"/>
              </w:tabs>
              <w:spacing w:after="0" w:line="280" w:lineRule="exact"/>
              <w:rPr>
                <w:rFonts w:hint="eastAsia" w:ascii="仿宋_GB2312" w:hAnsi="仿宋" w:eastAsia="仿宋_GB2312" w:cs="仿宋"/>
                <w:color w:val="000000"/>
                <w:kern w:val="2"/>
                <w:sz w:val="24"/>
                <w:szCs w:val="24"/>
              </w:rPr>
            </w:pPr>
          </w:p>
          <w:p>
            <w:pPr>
              <w:widowControl w:val="0"/>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单位负责人签字：</w:t>
            </w:r>
          </w:p>
          <w:p>
            <w:pPr>
              <w:widowControl w:val="0"/>
              <w:spacing w:after="0" w:line="280" w:lineRule="exact"/>
              <w:rPr>
                <w:rFonts w:hint="eastAsia" w:ascii="仿宋_GB2312" w:hAnsi="仿宋" w:eastAsia="仿宋_GB2312" w:cs="仿宋"/>
                <w:color w:val="000000"/>
                <w:kern w:val="2"/>
                <w:sz w:val="24"/>
                <w:szCs w:val="24"/>
              </w:rPr>
            </w:pPr>
          </w:p>
          <w:p>
            <w:pPr>
              <w:widowControl w:val="0"/>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891" w:hRule="atLeast"/>
        </w:trPr>
        <w:tc>
          <w:tcPr>
            <w:tcW w:w="1718" w:type="dxa"/>
            <w:tcBorders>
              <w:top w:val="single" w:color="auto" w:sz="4" w:space="0"/>
            </w:tcBorders>
            <w:vAlign w:val="center"/>
          </w:tcPr>
          <w:p>
            <w:pPr>
              <w:widowControl w:val="0"/>
              <w:spacing w:after="0" w:line="360" w:lineRule="exact"/>
              <w:ind w:left="240" w:hanging="240" w:hangingChars="10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市人才办</w:t>
            </w:r>
          </w:p>
          <w:p>
            <w:pPr>
              <w:widowControl w:val="0"/>
              <w:spacing w:after="0" w:line="360" w:lineRule="exact"/>
              <w:ind w:left="240" w:hanging="240" w:hangingChars="10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意  见</w:t>
            </w:r>
          </w:p>
        </w:tc>
        <w:tc>
          <w:tcPr>
            <w:tcW w:w="7200" w:type="dxa"/>
            <w:gridSpan w:val="3"/>
            <w:tcBorders>
              <w:top w:val="single" w:color="auto" w:sz="4" w:space="0"/>
            </w:tcBorders>
            <w:vAlign w:val="center"/>
          </w:tcPr>
          <w:p>
            <w:pPr>
              <w:widowControl w:val="0"/>
              <w:spacing w:after="0" w:line="280" w:lineRule="exact"/>
              <w:jc w:val="center"/>
              <w:rPr>
                <w:rFonts w:hint="eastAsia" w:ascii="仿宋_GB2312" w:hAnsi="仿宋" w:eastAsia="仿宋_GB2312" w:cs="仿宋"/>
                <w:color w:val="000000"/>
                <w:kern w:val="2"/>
                <w:sz w:val="24"/>
                <w:szCs w:val="24"/>
              </w:rPr>
            </w:pPr>
          </w:p>
          <w:p>
            <w:pPr>
              <w:widowControl w:val="0"/>
              <w:spacing w:after="0" w:line="280" w:lineRule="exact"/>
              <w:jc w:val="center"/>
              <w:rPr>
                <w:rFonts w:hint="eastAsia" w:ascii="仿宋_GB2312" w:hAnsi="仿宋" w:eastAsia="仿宋_GB2312" w:cs="仿宋"/>
                <w:color w:val="000000"/>
                <w:kern w:val="2"/>
                <w:sz w:val="24"/>
                <w:szCs w:val="24"/>
              </w:rPr>
            </w:pPr>
          </w:p>
          <w:p>
            <w:pPr>
              <w:widowControl w:val="0"/>
              <w:spacing w:after="0" w:line="280" w:lineRule="exact"/>
              <w:jc w:val="center"/>
              <w:rPr>
                <w:rFonts w:hint="eastAsia" w:ascii="仿宋_GB2312" w:hAnsi="仿宋" w:eastAsia="仿宋_GB2312" w:cs="仿宋"/>
                <w:color w:val="000000"/>
                <w:kern w:val="2"/>
                <w:sz w:val="24"/>
                <w:szCs w:val="24"/>
              </w:rPr>
            </w:pPr>
          </w:p>
          <w:p>
            <w:pPr>
              <w:widowControl w:val="0"/>
              <w:spacing w:after="0" w:line="280" w:lineRule="exact"/>
              <w:jc w:val="center"/>
              <w:rPr>
                <w:rFonts w:hint="eastAsia" w:ascii="仿宋_GB2312" w:hAnsi="仿宋" w:eastAsia="仿宋_GB2312" w:cs="仿宋"/>
                <w:color w:val="000000"/>
                <w:kern w:val="2"/>
                <w:sz w:val="24"/>
                <w:szCs w:val="24"/>
              </w:rPr>
            </w:pPr>
          </w:p>
          <w:p>
            <w:pPr>
              <w:widowControl w:val="0"/>
              <w:spacing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before="156" w:beforeLines="50" w:after="0" w:line="280" w:lineRule="exact"/>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bl>
    <w:p>
      <w:pPr>
        <w:widowControl w:val="0"/>
        <w:spacing w:after="0" w:line="440" w:lineRule="exact"/>
        <w:rPr>
          <w:rFonts w:ascii="黑体" w:hAnsi="黑体" w:eastAsia="黑体"/>
          <w:color w:val="000000"/>
          <w:sz w:val="28"/>
          <w:szCs w:val="28"/>
        </w:rPr>
      </w:pPr>
      <w:r>
        <w:rPr>
          <w:rFonts w:ascii="Times New Roman" w:hAnsi="Times New Roman" w:eastAsia="仿宋_GB2312"/>
          <w:color w:val="000000"/>
          <w:sz w:val="30"/>
          <w:szCs w:val="30"/>
        </w:rPr>
        <w:br w:type="page"/>
      </w:r>
      <w:r>
        <w:rPr>
          <w:rFonts w:hint="eastAsia" w:ascii="黑体" w:hAnsi="黑体" w:eastAsia="黑体"/>
          <w:color w:val="000000"/>
          <w:sz w:val="28"/>
          <w:szCs w:val="28"/>
        </w:rPr>
        <w:t>附件</w:t>
      </w:r>
      <w:r>
        <w:rPr>
          <w:rFonts w:ascii="黑体" w:hAnsi="黑体" w:eastAsia="黑体"/>
          <w:color w:val="000000"/>
          <w:sz w:val="28"/>
          <w:szCs w:val="28"/>
        </w:rPr>
        <w:t>2</w:t>
      </w:r>
    </w:p>
    <w:p>
      <w:pPr>
        <w:widowControl w:val="0"/>
        <w:spacing w:before="156" w:beforeLines="50" w:after="156" w:afterLines="50" w:line="50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绍兴“海内外英才计划”创新人才项目资助资金申请表</w:t>
      </w:r>
    </w:p>
    <w:tbl>
      <w:tblPr>
        <w:tblStyle w:val="4"/>
        <w:tblW w:w="891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431"/>
        <w:gridCol w:w="1144"/>
        <w:gridCol w:w="27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643"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企业名称</w:t>
            </w:r>
          </w:p>
        </w:tc>
        <w:tc>
          <w:tcPr>
            <w:tcW w:w="3431"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c>
          <w:tcPr>
            <w:tcW w:w="1144"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联系人及</w:t>
            </w:r>
          </w:p>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联系电话</w:t>
            </w:r>
          </w:p>
        </w:tc>
        <w:tc>
          <w:tcPr>
            <w:tcW w:w="2700"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643"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企业开户</w:t>
            </w:r>
          </w:p>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银    行</w:t>
            </w:r>
          </w:p>
        </w:tc>
        <w:tc>
          <w:tcPr>
            <w:tcW w:w="3431"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c>
          <w:tcPr>
            <w:tcW w:w="1144"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银行账号</w:t>
            </w:r>
          </w:p>
        </w:tc>
        <w:tc>
          <w:tcPr>
            <w:tcW w:w="2700"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643"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kern w:val="2"/>
                <w:sz w:val="24"/>
                <w:szCs w:val="24"/>
              </w:rPr>
              <w:t>入选</w:t>
            </w:r>
            <w:r>
              <w:rPr>
                <w:rFonts w:hint="eastAsia" w:ascii="仿宋_GB2312" w:hAnsi="仿宋" w:eastAsia="仿宋_GB2312" w:cs="仿宋"/>
                <w:color w:val="000000"/>
                <w:kern w:val="2"/>
                <w:sz w:val="24"/>
                <w:szCs w:val="24"/>
              </w:rPr>
              <w:t>人才</w:t>
            </w:r>
          </w:p>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姓    名</w:t>
            </w:r>
          </w:p>
        </w:tc>
        <w:tc>
          <w:tcPr>
            <w:tcW w:w="3431"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c>
          <w:tcPr>
            <w:tcW w:w="1144"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身份证或</w:t>
            </w:r>
          </w:p>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护照号码</w:t>
            </w:r>
          </w:p>
        </w:tc>
        <w:tc>
          <w:tcPr>
            <w:tcW w:w="2700"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643"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入选批次</w:t>
            </w:r>
          </w:p>
        </w:tc>
        <w:tc>
          <w:tcPr>
            <w:tcW w:w="3431" w:type="dxa"/>
            <w:vAlign w:val="center"/>
          </w:tcPr>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第</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批创新人才</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（□长期 □短期）项目</w:t>
            </w:r>
          </w:p>
          <w:p>
            <w:pPr>
              <w:widowControl w:val="0"/>
              <w:spacing w:after="0" w:line="28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□A类  □B类  □C类</w:t>
            </w:r>
          </w:p>
        </w:tc>
        <w:tc>
          <w:tcPr>
            <w:tcW w:w="1144"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联系电话</w:t>
            </w:r>
          </w:p>
        </w:tc>
        <w:tc>
          <w:tcPr>
            <w:tcW w:w="2700" w:type="dxa"/>
            <w:vAlign w:val="center"/>
          </w:tcPr>
          <w:p>
            <w:pPr>
              <w:widowControl w:val="0"/>
              <w:spacing w:after="0" w:line="280" w:lineRule="exact"/>
              <w:jc w:val="both"/>
              <w:rPr>
                <w:rFonts w:hint="eastAsia" w:ascii="仿宋_GB2312" w:hAnsi="仿宋" w:eastAsia="仿宋_GB2312" w:cs="仿宋"/>
                <w:color w:val="000000"/>
                <w:kern w:val="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1643"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其他人才项目</w:t>
            </w:r>
          </w:p>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评审入选情况</w:t>
            </w:r>
          </w:p>
        </w:tc>
        <w:tc>
          <w:tcPr>
            <w:tcW w:w="3431" w:type="dxa"/>
            <w:vAlign w:val="center"/>
          </w:tcPr>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□国千   □国青千   □省千</w:t>
            </w:r>
          </w:p>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□暨阳“533英才计划”</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类</w:t>
            </w:r>
          </w:p>
        </w:tc>
        <w:tc>
          <w:tcPr>
            <w:tcW w:w="1144" w:type="dxa"/>
            <w:vAlign w:val="center"/>
          </w:tcPr>
          <w:p>
            <w:pPr>
              <w:widowControl w:val="0"/>
              <w:spacing w:after="0" w:line="280" w:lineRule="exact"/>
              <w:ind w:left="-110" w:leftChars="-50" w:right="-110" w:rightChars="-50"/>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聘用期限</w:t>
            </w:r>
          </w:p>
        </w:tc>
        <w:tc>
          <w:tcPr>
            <w:tcW w:w="2700" w:type="dxa"/>
            <w:vAlign w:val="center"/>
          </w:tcPr>
          <w:p>
            <w:pPr>
              <w:widowControl w:val="0"/>
              <w:spacing w:after="0" w:line="280" w:lineRule="exact"/>
              <w:ind w:left="-110" w:leftChars="-50" w:right="-110" w:rightChars="-5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月至   年  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652" w:hRule="atLeast"/>
        </w:trPr>
        <w:tc>
          <w:tcPr>
            <w:tcW w:w="8918" w:type="dxa"/>
            <w:gridSpan w:val="4"/>
            <w:vAlign w:val="top"/>
          </w:tcPr>
          <w:p>
            <w:pPr>
              <w:widowControl w:val="0"/>
              <w:spacing w:before="156" w:beforeLines="50"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已累计获批引才薪酬补助￥</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widowControl w:val="0"/>
              <w:spacing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本次申请为第</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年资助，申请引才薪酬补助￥</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widowControl w:val="0"/>
              <w:spacing w:after="0" w:line="50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 xml:space="preserve">。  </w:t>
            </w:r>
          </w:p>
          <w:p>
            <w:pPr>
              <w:spacing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sz w:val="24"/>
                <w:szCs w:val="24"/>
              </w:rPr>
              <w:t>本单位（人）申报资料真实，如有不符愿承担法律责任。</w:t>
            </w:r>
          </w:p>
          <w:p>
            <w:pPr>
              <w:widowControl w:val="0"/>
              <w:spacing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240" w:lineRule="exact"/>
              <w:ind w:firstLine="480" w:firstLineChars="200"/>
              <w:jc w:val="both"/>
              <w:rPr>
                <w:rFonts w:hint="eastAsia" w:ascii="仿宋_GB2312" w:hAnsi="仿宋" w:eastAsia="仿宋_GB2312" w:cs="仿宋"/>
                <w:color w:val="000000"/>
                <w:kern w:val="2"/>
                <w:sz w:val="24"/>
                <w:szCs w:val="24"/>
              </w:rPr>
            </w:pPr>
          </w:p>
          <w:p>
            <w:pPr>
              <w:widowControl w:val="0"/>
              <w:spacing w:after="0" w:line="58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50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企业负责人签字：</w:t>
            </w:r>
          </w:p>
          <w:p>
            <w:pPr>
              <w:widowControl w:val="0"/>
              <w:spacing w:after="0" w:line="500" w:lineRule="exact"/>
              <w:ind w:firstLine="480" w:firstLineChars="200"/>
              <w:jc w:val="both"/>
              <w:rPr>
                <w:rFonts w:hint="eastAsia" w:ascii="仿宋_GB2312" w:hAnsi="仿宋" w:eastAsia="仿宋_GB2312" w:cs="仿宋"/>
                <w:color w:val="000000"/>
                <w:kern w:val="2"/>
                <w:sz w:val="24"/>
                <w:szCs w:val="24"/>
              </w:rPr>
            </w:pPr>
          </w:p>
          <w:p>
            <w:pPr>
              <w:widowControl w:val="0"/>
              <w:tabs>
                <w:tab w:val="left" w:pos="6304"/>
              </w:tabs>
              <w:spacing w:after="0" w:line="360" w:lineRule="exact"/>
              <w:ind w:firstLine="480" w:firstLineChars="2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530" w:hRule="atLeast"/>
        </w:trPr>
        <w:tc>
          <w:tcPr>
            <w:tcW w:w="1643" w:type="dxa"/>
            <w:vAlign w:val="center"/>
          </w:tcPr>
          <w:p>
            <w:pPr>
              <w:widowControl w:val="0"/>
              <w:spacing w:after="0" w:line="36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镇乡（街道）</w:t>
            </w:r>
          </w:p>
          <w:p>
            <w:pPr>
              <w:widowControl w:val="0"/>
              <w:spacing w:after="0" w:line="36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或市级部门</w:t>
            </w:r>
          </w:p>
          <w:p>
            <w:pPr>
              <w:widowControl w:val="0"/>
              <w:spacing w:after="0" w:line="36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意  见</w:t>
            </w:r>
          </w:p>
        </w:tc>
        <w:tc>
          <w:tcPr>
            <w:tcW w:w="7275" w:type="dxa"/>
            <w:gridSpan w:val="3"/>
            <w:vAlign w:val="center"/>
          </w:tcPr>
          <w:p>
            <w:pPr>
              <w:widowControl w:val="0"/>
              <w:spacing w:after="0" w:line="280" w:lineRule="exact"/>
              <w:ind w:firstLine="4320" w:firstLineChars="1800"/>
              <w:jc w:val="both"/>
              <w:rPr>
                <w:rFonts w:hint="eastAsia" w:ascii="仿宋_GB2312" w:hAnsi="仿宋" w:eastAsia="仿宋_GB2312" w:cs="仿宋"/>
                <w:color w:val="000000"/>
                <w:kern w:val="2"/>
                <w:sz w:val="24"/>
                <w:szCs w:val="24"/>
              </w:rPr>
            </w:pPr>
          </w:p>
          <w:p>
            <w:pPr>
              <w:widowControl w:val="0"/>
              <w:spacing w:after="0" w:line="280" w:lineRule="exact"/>
              <w:ind w:firstLine="4320" w:firstLineChars="1800"/>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280" w:lineRule="exact"/>
              <w:ind w:firstLine="2400" w:firstLineChars="10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单位负责人签字：</w:t>
            </w:r>
          </w:p>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530" w:hRule="atLeast"/>
        </w:trPr>
        <w:tc>
          <w:tcPr>
            <w:tcW w:w="1643" w:type="dxa"/>
            <w:vAlign w:val="center"/>
          </w:tcPr>
          <w:p>
            <w:pPr>
              <w:widowControl w:val="0"/>
              <w:spacing w:after="0" w:line="360" w:lineRule="exact"/>
              <w:jc w:val="center"/>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市人才办</w:t>
            </w:r>
          </w:p>
          <w:p>
            <w:pPr>
              <w:widowControl w:val="0"/>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color w:val="000000"/>
                <w:kern w:val="2"/>
                <w:sz w:val="24"/>
                <w:szCs w:val="24"/>
              </w:rPr>
              <w:t>意  见</w:t>
            </w:r>
          </w:p>
        </w:tc>
        <w:tc>
          <w:tcPr>
            <w:tcW w:w="7275" w:type="dxa"/>
            <w:gridSpan w:val="3"/>
            <w:vAlign w:val="center"/>
          </w:tcPr>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jc w:val="both"/>
              <w:rPr>
                <w:rFonts w:hint="eastAsia" w:ascii="仿宋_GB2312" w:hAnsi="仿宋" w:eastAsia="仿宋_GB2312" w:cs="仿宋"/>
                <w:color w:val="000000"/>
                <w:kern w:val="2"/>
                <w:sz w:val="24"/>
                <w:szCs w:val="24"/>
              </w:rPr>
            </w:pPr>
          </w:p>
          <w:p>
            <w:pPr>
              <w:widowControl w:val="0"/>
              <w:spacing w:after="0" w:line="280" w:lineRule="exact"/>
              <w:ind w:firstLine="4320" w:firstLineChars="1800"/>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w:t>
            </w:r>
          </w:p>
          <w:p>
            <w:pPr>
              <w:widowControl w:val="0"/>
              <w:spacing w:after="0" w:line="28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 xml:space="preserve">                                     年   月   日（盖章）</w:t>
            </w:r>
          </w:p>
        </w:tc>
      </w:tr>
    </w:tbl>
    <w:p>
      <w:pPr/>
      <w:bookmarkStart w:id="0" w:name="_GoBack"/>
      <w:bookmarkEnd w:id="0"/>
    </w:p>
    <w:sectPr>
      <w:pgSz w:w="11906" w:h="16838"/>
      <w:pgMar w:top="1531" w:right="1418" w:bottom="153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67C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adjustRightInd/>
      <w:snapToGrid/>
      <w:spacing w:before="100" w:beforeAutospacing="1" w:after="100" w:afterAutospacing="1"/>
    </w:pPr>
    <w:rPr>
      <w:rFonts w:ascii="宋体" w:hAnsi="宋体"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2019-01-15T02:50:26Z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