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ind w:firstLine="600" w:firstLineChars="200"/>
        <w:jc w:val="both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（四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）“</w:t>
      </w:r>
      <w:r>
        <w:rPr>
          <w:rFonts w:hint="eastAsia" w:ascii="楷体_GB2312" w:hAnsi="Times New Roman" w:eastAsia="楷体_GB2312"/>
          <w:b/>
          <w:color w:val="000000"/>
          <w:sz w:val="32"/>
          <w:szCs w:val="32"/>
        </w:rPr>
        <w:t>海外工程师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”</w:t>
      </w:r>
      <w:r>
        <w:rPr>
          <w:rFonts w:hint="eastAsia" w:ascii="楷体_GB2312" w:hAnsi="Times New Roman" w:eastAsia="楷体_GB2312"/>
          <w:b/>
          <w:color w:val="000000"/>
          <w:sz w:val="32"/>
          <w:szCs w:val="32"/>
        </w:rPr>
        <w:t>年薪资助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1．资助对象与标准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对聘用外籍专家入选绍兴市“海外工程师”年薪资助项目的，每年按文件认定的年薪给予聘用企业40%的薪酬补助，最高不超过60万元，补助时间不超过三年。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FF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对聘用外籍专家入选“浙江省扩大海外工程师引进计划”的，按照《浙江省扩大海外工程师引进计划暂行办法》（浙人社发〔2017〕78号）的规定，给予聘用企业10万元资助。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2．受理部门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市人力社保局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 xml:space="preserve">3．办理程序 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（1）申</w:t>
      </w:r>
      <w:r>
        <w:rPr>
          <w:rFonts w:hint="eastAsia" w:ascii="仿宋_GB2312" w:hAnsi="Times New Roman" w:eastAsia="仿宋_GB2312"/>
          <w:sz w:val="32"/>
          <w:szCs w:val="32"/>
        </w:rPr>
        <w:t>请。申请单位经所在</w:t>
      </w:r>
      <w:r>
        <w:rPr>
          <w:rFonts w:hint="eastAsia" w:ascii="仿宋_GB2312" w:eastAsia="仿宋_GB2312"/>
          <w:sz w:val="32"/>
          <w:szCs w:val="32"/>
        </w:rPr>
        <w:t>镇乡（街道）或市级主管部门</w:t>
      </w:r>
      <w:r>
        <w:rPr>
          <w:rFonts w:hint="eastAsia" w:ascii="仿宋_GB2312" w:hAnsi="Times New Roman" w:eastAsia="仿宋_GB2312"/>
          <w:sz w:val="32"/>
          <w:szCs w:val="32"/>
        </w:rPr>
        <w:t>审查</w:t>
      </w:r>
      <w:r>
        <w:rPr>
          <w:rFonts w:hint="eastAsia" w:ascii="仿宋_GB2312" w:eastAsia="仿宋_GB2312"/>
          <w:sz w:val="32"/>
          <w:szCs w:val="32"/>
        </w:rPr>
        <w:t>后，报</w:t>
      </w:r>
      <w:r>
        <w:rPr>
          <w:rFonts w:hint="eastAsia" w:ascii="仿宋_GB2312" w:hAnsi="Times New Roman" w:eastAsia="仿宋_GB2312"/>
          <w:sz w:val="32"/>
          <w:szCs w:val="32"/>
        </w:rPr>
        <w:t>市人力社保局；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</w:t>
      </w:r>
      <w:r>
        <w:rPr>
          <w:rFonts w:hint="eastAsia" w:ascii="仿宋_GB2312" w:hAnsi="Times New Roman" w:eastAsia="仿宋_GB2312"/>
          <w:sz w:val="32"/>
          <w:szCs w:val="32"/>
        </w:rPr>
        <w:t>审核。</w:t>
      </w:r>
      <w:r>
        <w:rPr>
          <w:rFonts w:hint="eastAsia" w:ascii="仿宋_GB2312" w:hAnsi="仿宋" w:eastAsia="仿宋_GB2312" w:cs="仿宋_GB2312"/>
          <w:sz w:val="32"/>
          <w:szCs w:val="32"/>
        </w:rPr>
        <w:t>市人力社保局对申请资料进行审核，报市人才办；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（3）拨</w:t>
      </w:r>
      <w:r>
        <w:rPr>
          <w:rFonts w:hint="eastAsia" w:ascii="仿宋_GB2312" w:hAnsi="Times New Roman" w:eastAsia="仿宋_GB2312"/>
          <w:sz w:val="32"/>
          <w:szCs w:val="32"/>
        </w:rPr>
        <w:t>付。市人才办</w:t>
      </w:r>
      <w:r>
        <w:rPr>
          <w:rFonts w:hint="eastAsia" w:ascii="仿宋_GB2312" w:hAnsi="仿宋" w:eastAsia="仿宋_GB2312" w:cs="仿宋_GB2312"/>
          <w:sz w:val="32"/>
          <w:szCs w:val="32"/>
        </w:rPr>
        <w:t>审核通过后，经市财政局复核后拨付。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4．申请资料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（1）《诸暨市引进“海外工程师”年薪资助申请表》；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（2）申请单位营业执照复印件（加盖单位公章）；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（3）“海外工程师”出入境护照复印件；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（4）“海外工程师”聘用合同原件及复印件（原件审核后返还）；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（5）“海外工程师”年薪资助项目文件原件及复印件（原件审核后返还）；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（6）审核单位要求提供的其他相关材料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5．受理时间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每年6月份、12月份各集中受理一次。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6．办理地点及联系方式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市人力社保局人才开发科，联系电话：87262017。</w:t>
      </w:r>
    </w:p>
    <w:p>
      <w:pPr>
        <w:widowControl w:val="0"/>
        <w:spacing w:after="0" w:line="440" w:lineRule="exact"/>
        <w:jc w:val="both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附件10</w:t>
      </w:r>
    </w:p>
    <w:p>
      <w:pPr>
        <w:widowControl w:val="0"/>
        <w:spacing w:before="156" w:beforeLines="50" w:after="156" w:afterLines="50" w:line="44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诸暨市引进“海外工程师”年薪资助申请表</w:t>
      </w:r>
    </w:p>
    <w:tbl>
      <w:tblPr>
        <w:tblStyle w:val="3"/>
        <w:tblW w:w="88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029"/>
        <w:gridCol w:w="1166"/>
        <w:gridCol w:w="3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申请单位</w:t>
            </w:r>
          </w:p>
        </w:tc>
        <w:tc>
          <w:tcPr>
            <w:tcW w:w="7195" w:type="dxa"/>
            <w:gridSpan w:val="3"/>
            <w:vAlign w:val="center"/>
          </w:tcPr>
          <w:p>
            <w:pPr>
              <w:widowControl w:val="0"/>
              <w:spacing w:after="0" w:line="280" w:lineRule="exact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联系人及职务</w:t>
            </w:r>
          </w:p>
        </w:tc>
        <w:tc>
          <w:tcPr>
            <w:tcW w:w="3029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3000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1" w:type="dxa"/>
            <w:gridSpan w:val="4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pacing w:val="-10"/>
                <w:sz w:val="24"/>
                <w:szCs w:val="24"/>
              </w:rPr>
              <w:t>“海外工程师”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仿宋_GB2312" w:hAnsi="宋体" w:eastAsia="仿宋_GB2312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名</w:t>
            </w:r>
          </w:p>
        </w:tc>
        <w:tc>
          <w:tcPr>
            <w:tcW w:w="3029" w:type="dxa"/>
            <w:vAlign w:val="center"/>
          </w:tcPr>
          <w:p>
            <w:pPr>
              <w:widowControl w:val="0"/>
              <w:spacing w:after="0" w:line="280" w:lineRule="exact"/>
              <w:ind w:firstLine="440" w:firstLineChars="200"/>
              <w:jc w:val="both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3000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   籍</w:t>
            </w:r>
          </w:p>
        </w:tc>
        <w:tc>
          <w:tcPr>
            <w:tcW w:w="3029" w:type="dxa"/>
            <w:vAlign w:val="center"/>
          </w:tcPr>
          <w:p>
            <w:pPr>
              <w:widowControl w:val="0"/>
              <w:spacing w:after="0" w:line="280" w:lineRule="exact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 历</w:t>
            </w:r>
          </w:p>
        </w:tc>
        <w:tc>
          <w:tcPr>
            <w:tcW w:w="3000" w:type="dxa"/>
            <w:vAlign w:val="center"/>
          </w:tcPr>
          <w:p>
            <w:pPr>
              <w:widowControl w:val="0"/>
              <w:spacing w:after="0" w:line="280" w:lineRule="exact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专业方向</w:t>
            </w:r>
          </w:p>
        </w:tc>
        <w:tc>
          <w:tcPr>
            <w:tcW w:w="3029" w:type="dxa"/>
            <w:vAlign w:val="center"/>
          </w:tcPr>
          <w:p>
            <w:pPr>
              <w:widowControl w:val="0"/>
              <w:spacing w:after="0" w:line="280" w:lineRule="exact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 xml:space="preserve">年  </w:t>
            </w:r>
            <w:r>
              <w:rPr>
                <w:rFonts w:ascii="仿宋_GB2312" w:hAnsi="宋体" w:eastAsia="仿宋_GB2312"/>
                <w:spacing w:val="-1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薪</w:t>
            </w:r>
          </w:p>
        </w:tc>
        <w:tc>
          <w:tcPr>
            <w:tcW w:w="3000" w:type="dxa"/>
            <w:vAlign w:val="center"/>
          </w:tcPr>
          <w:p>
            <w:pPr>
              <w:widowControl w:val="0"/>
              <w:spacing w:after="0" w:line="280" w:lineRule="exact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聘用岗位</w:t>
            </w:r>
          </w:p>
        </w:tc>
        <w:tc>
          <w:tcPr>
            <w:tcW w:w="3029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宋体"/>
                <w:spacing w:val="-6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聘用期限</w:t>
            </w:r>
          </w:p>
        </w:tc>
        <w:tc>
          <w:tcPr>
            <w:tcW w:w="3000" w:type="dxa"/>
            <w:vAlign w:val="center"/>
          </w:tcPr>
          <w:p>
            <w:pPr>
              <w:widowControl w:val="0"/>
              <w:spacing w:after="0" w:line="280" w:lineRule="exact"/>
              <w:jc w:val="both"/>
              <w:rPr>
                <w:rFonts w:asci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企业开户银行</w:t>
            </w:r>
          </w:p>
        </w:tc>
        <w:tc>
          <w:tcPr>
            <w:tcW w:w="3029" w:type="dxa"/>
            <w:vAlign w:val="bottom"/>
          </w:tcPr>
          <w:p>
            <w:pPr>
              <w:widowControl w:val="0"/>
              <w:spacing w:after="0" w:line="280" w:lineRule="exact"/>
              <w:jc w:val="both"/>
              <w:rPr>
                <w:rFonts w:ascii="宋体"/>
                <w:spacing w:val="-6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银行账号</w:t>
            </w:r>
          </w:p>
        </w:tc>
        <w:tc>
          <w:tcPr>
            <w:tcW w:w="3000" w:type="dxa"/>
            <w:vAlign w:val="bottom"/>
          </w:tcPr>
          <w:p>
            <w:pPr>
              <w:widowControl w:val="0"/>
              <w:spacing w:after="0" w:line="280" w:lineRule="exact"/>
              <w:jc w:val="both"/>
              <w:rPr>
                <w:rFonts w:asci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8891" w:type="dxa"/>
            <w:gridSpan w:val="4"/>
            <w:vAlign w:val="top"/>
          </w:tcPr>
          <w:p>
            <w:pPr>
              <w:widowControl w:val="0"/>
              <w:spacing w:before="312" w:beforeLines="100" w:after="0" w:line="500" w:lineRule="exact"/>
              <w:ind w:firstLine="480" w:firstLineChars="20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已累计获批年薪补助￥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，大写：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本次申请为第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年资助，申请年薪补助￥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，</w:t>
            </w:r>
          </w:p>
          <w:p>
            <w:pPr>
              <w:widowControl w:val="0"/>
              <w:spacing w:after="0" w:line="5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大写：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。  </w:t>
            </w:r>
          </w:p>
          <w:p>
            <w:pPr>
              <w:widowControl w:val="0"/>
              <w:spacing w:after="0" w:line="5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 w:val="0"/>
              <w:spacing w:after="0" w:line="50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本单位（人）申报资料真实，如有不符愿承担法律责任。</w:t>
            </w:r>
          </w:p>
          <w:p>
            <w:pPr>
              <w:widowControl w:val="0"/>
              <w:spacing w:after="0" w:line="50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   </w:t>
            </w:r>
          </w:p>
          <w:p>
            <w:pPr>
              <w:widowControl w:val="0"/>
              <w:spacing w:after="0" w:line="500" w:lineRule="exact"/>
              <w:ind w:left="42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企业负责人签字：                                           </w:t>
            </w:r>
          </w:p>
          <w:p>
            <w:pPr>
              <w:widowControl w:val="0"/>
              <w:spacing w:after="0" w:line="50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after="0" w:line="36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             年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696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镇乡（街道）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或市级部门</w:t>
            </w:r>
          </w:p>
          <w:p>
            <w:pPr>
              <w:widowControl w:val="0"/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  见</w:t>
            </w:r>
          </w:p>
        </w:tc>
        <w:tc>
          <w:tcPr>
            <w:tcW w:w="7195" w:type="dxa"/>
            <w:gridSpan w:val="3"/>
            <w:vAlign w:val="top"/>
          </w:tcPr>
          <w:p>
            <w:pPr>
              <w:widowControl w:val="0"/>
              <w:spacing w:after="0" w:line="2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after="0" w:line="2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</w:p>
          <w:p>
            <w:pPr>
              <w:widowControl w:val="0"/>
              <w:spacing w:after="0" w:line="2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 w:val="0"/>
              <w:spacing w:after="0" w:line="2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</w:t>
            </w:r>
          </w:p>
          <w:p>
            <w:pPr>
              <w:widowControl w:val="0"/>
              <w:spacing w:after="0" w:line="280" w:lineRule="exact"/>
              <w:ind w:firstLine="2040" w:firstLineChars="85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单位负责人签字：</w:t>
            </w:r>
          </w:p>
          <w:p>
            <w:pPr>
              <w:widowControl w:val="0"/>
              <w:spacing w:after="0" w:line="280" w:lineRule="exact"/>
              <w:ind w:firstLine="4200" w:firstLineChars="175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696" w:type="dxa"/>
            <w:vAlign w:val="center"/>
          </w:tcPr>
          <w:p>
            <w:pPr>
              <w:widowControl w:val="0"/>
              <w:tabs>
                <w:tab w:val="left" w:pos="0"/>
                <w:tab w:val="left" w:pos="160"/>
                <w:tab w:val="left" w:pos="640"/>
              </w:tabs>
              <w:spacing w:after="0"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市人力社保局</w:t>
            </w:r>
          </w:p>
          <w:p>
            <w:pPr>
              <w:widowControl w:val="0"/>
              <w:tabs>
                <w:tab w:val="left" w:pos="0"/>
                <w:tab w:val="left" w:pos="160"/>
                <w:tab w:val="left" w:pos="640"/>
              </w:tabs>
              <w:spacing w:after="0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  见</w:t>
            </w:r>
          </w:p>
        </w:tc>
        <w:tc>
          <w:tcPr>
            <w:tcW w:w="7195" w:type="dxa"/>
            <w:gridSpan w:val="3"/>
            <w:vAlign w:val="top"/>
          </w:tcPr>
          <w:p>
            <w:pPr>
              <w:widowControl w:val="0"/>
              <w:spacing w:after="0" w:line="280" w:lineRule="exact"/>
              <w:ind w:left="211" w:leftChars="96" w:firstLine="3360" w:firstLineChars="140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1314"/>
              </w:tabs>
              <w:spacing w:after="0" w:line="280" w:lineRule="exact"/>
              <w:ind w:left="211" w:leftChars="96" w:firstLine="3360" w:firstLineChars="140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1314"/>
              </w:tabs>
              <w:spacing w:after="0" w:line="280" w:lineRule="exact"/>
              <w:ind w:left="211" w:leftChars="96" w:firstLine="3360" w:firstLineChars="140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ab/>
            </w:r>
          </w:p>
          <w:p>
            <w:pPr>
              <w:widowControl w:val="0"/>
              <w:spacing w:after="0" w:line="280" w:lineRule="exact"/>
              <w:ind w:left="211" w:leftChars="96" w:firstLine="3360" w:firstLineChars="140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 w:val="0"/>
              <w:spacing w:after="0" w:line="280" w:lineRule="exact"/>
              <w:ind w:left="211" w:leftChars="96" w:firstLine="3360" w:firstLineChars="140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 w:val="0"/>
              <w:spacing w:after="0" w:line="280" w:lineRule="exact"/>
              <w:ind w:left="317" w:leftChars="144" w:firstLine="3480" w:firstLineChars="145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日（盖章）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531" w:right="1418" w:bottom="153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712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2019-01-15T02:53:11Z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