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65511">
      <w:pPr>
        <w:spacing w:line="500" w:lineRule="exact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</w:p>
    <w:p w14:paraId="521EF80B"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高校大学生来诸暨教育实践（见习实习）补贴</w:t>
      </w:r>
    </w:p>
    <w:tbl>
      <w:tblPr>
        <w:tblStyle w:val="5"/>
        <w:tblpPr w:leftFromText="180" w:rightFromText="180" w:vertAnchor="text" w:horzAnchor="page" w:tblpX="945" w:tblpY="225"/>
        <w:tblOverlap w:val="never"/>
        <w:tblW w:w="103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53"/>
        <w:gridCol w:w="1593"/>
        <w:gridCol w:w="2596"/>
        <w:gridCol w:w="761"/>
        <w:gridCol w:w="1443"/>
        <w:gridCol w:w="750"/>
      </w:tblGrid>
      <w:tr w14:paraId="085A0F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4" w:type="dxa"/>
            <w:tcBorders>
              <w:tl2br w:val="nil"/>
              <w:tr2bl w:val="nil"/>
            </w:tcBorders>
            <w:noWrap/>
            <w:vAlign w:val="center"/>
          </w:tcPr>
          <w:p w14:paraId="2546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高校类别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/>
            <w:vAlign w:val="center"/>
          </w:tcPr>
          <w:p w14:paraId="6504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见习实习类别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 w14:paraId="67DA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食宿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7E35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7916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45F4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0"/>
                <w:kern w:val="2"/>
                <w:sz w:val="24"/>
                <w:szCs w:val="24"/>
                <w:lang w:val="en-US" w:eastAsia="zh-CN" w:bidi="ar-SA"/>
              </w:rPr>
              <w:t>见习实习补贴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0512D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227620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28E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清华大学、北京大学、其他C9联盟高校、中国人民大学、中国科学院大学、北京师范大学、华东师范大学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0862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（不足1个月）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D4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1.按每人每天不超过150元标准安排食宿；</w:t>
            </w:r>
          </w:p>
          <w:p w14:paraId="68BF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2.可优先选择入住市“青春公寓”（先到先得，住满为止）。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661B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F93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缴纳工伤保险或人身意外保险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66E0C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885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安排市内名优教师帮带</w:t>
            </w:r>
          </w:p>
        </w:tc>
      </w:tr>
      <w:tr w14:paraId="6A3F0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FE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420CC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（1-6个月）</w:t>
            </w: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602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30A1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1.同一学校3人及以上组团来诸暨教育实践（见习实习）可发放交通补贴（省内300元/人.年；华东地区（除浙江省）800元/人.年；其他地区（除华东地区）1500元/人.年）；</w:t>
            </w:r>
          </w:p>
          <w:p w14:paraId="709B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2.发放市内交通卡（每人每年度享受一次）。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C1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7A23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按照本市最低工资标准发放补贴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5D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9F8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2E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6所部属师范大学（除北京师范大学、华东师范大学）及南京师范大学、华南师范大学、湖南师范大学、首都师范大学的师范类；浙江师范大学初阳学院、杭州师范大学经亨颐实验班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31DF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（不足1个月）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83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按每人每天不超过120元标准安排食宿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7BB8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9DA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1132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FC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8BC9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523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09BF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（1-6个月）</w:t>
            </w: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58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3052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1.同一学校3人及以上组团来诸暨教育实践（见习实习）可发放交通补贴（省内300元/人.年；华东地区（除浙江省）800元/人.年；其他地区（除华东地区）1500元/人.年）；</w:t>
            </w:r>
          </w:p>
          <w:p w14:paraId="22C7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2.发放市内交通卡（每人每年度享受一次）。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8C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6593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按照本市最低工资标准的80%发放补贴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4DD5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198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FCA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其他国内部分高校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5076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（不足1个月）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7D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免费安排食宿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6F0A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556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717A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843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安排校内骨干教师帮带</w:t>
            </w:r>
          </w:p>
        </w:tc>
      </w:tr>
      <w:tr w14:paraId="6B189A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EF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noWrap w:val="0"/>
            <w:vAlign w:val="center"/>
          </w:tcPr>
          <w:p w14:paraId="5ACC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见习实习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（1-6个月）</w:t>
            </w: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3D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96" w:type="dxa"/>
            <w:tcBorders>
              <w:tl2br w:val="nil"/>
              <w:tr2bl w:val="nil"/>
            </w:tcBorders>
            <w:noWrap w:val="0"/>
            <w:vAlign w:val="center"/>
          </w:tcPr>
          <w:p w14:paraId="2DDA6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发放市内交通卡（每人每年度享受一次）</w:t>
            </w: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E3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/>
            <w:vAlign w:val="center"/>
          </w:tcPr>
          <w:p w14:paraId="0C93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按照本市最低工资标准的60%发放补贴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3E6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5538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 w14:paraId="224A9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 w14:paraId="46AE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备注：</w:t>
      </w:r>
    </w:p>
    <w:p w14:paraId="471C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1.教育实践（见习实习）是指在教体系统学校教学一线开展教学实践活动；</w:t>
      </w:r>
    </w:p>
    <w:p w14:paraId="6741D40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2.其他国内部分高校为第二轮“双一流”建设高校和上海师范大学、福建师范大学、江苏师范大学、浙江师范大学、杭州师范大学、山东师范大学、天津师范大学、重庆师范大学、河北师范大学的师范类；</w:t>
      </w:r>
    </w:p>
    <w:p w14:paraId="65698E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3.预约报名：关注“诸暨市人才发展集团有限公司”公众号预约报名或拨打咨询热线4009889898，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每年根据教育实际情况分学期提供见习实习岗位（不少于100个），本学期集中预约时间为9月25日至10月25日；</w:t>
      </w:r>
    </w:p>
    <w:p w14:paraId="6191CC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4.来诸第一站：诸暨市人力资源服务产业园（诸暨市艮塔西路132号）；</w:t>
      </w:r>
    </w:p>
    <w:p w14:paraId="271BF5C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textAlignment w:val="auto"/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5.若符合多种人才类别的，按照就高不重复原则享受政策；如遇诸暨市相关政策调整，按最新政策执行。</w:t>
      </w:r>
      <w:bookmarkStart w:id="0" w:name="_GoBack"/>
      <w:bookmarkEnd w:id="0"/>
    </w:p>
    <w:sectPr>
      <w:footerReference r:id="rId3" w:type="default"/>
      <w:pgSz w:w="11906" w:h="16838"/>
      <w:pgMar w:top="1440" w:right="1633" w:bottom="1440" w:left="19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D70F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561CA7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5C561CA7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1701D"/>
    <w:rsid w:val="293C6478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2025-09-23T08:56:59Z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